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w="0" w:type="auto"/>
        <w:tblLayout w:type="fixed"/>
      </w:tblPr>
      <w:tblGrid>
        <w:gridCol w:w="4530"/>
        <w:gridCol w:w="795"/>
        <w:gridCol w:w="4080"/>
      </w:tblGrid>
      <w:tr>
        <w:trPr>
          <w:wBefore w:w="0" w:type="dxa"/>
          <w:trHeight w:val="1815" w:hRule="exact"/>
          <w:tblHeader w:val="false"/>
        </w:trPr>
        <w:tc>
          <w:tcPr>
            <w:tcW w:w="4530" w:type="dxa"/>
            <w:shd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0" w:type="auto"/>
              <w:tblLayout w:type="fixed"/>
            </w:tblPr>
            <w:tblGrid>
              <w:gridCol w:w="4485"/>
            </w:tblGrid>
            <w:tr>
              <w:trPr>
                <w:wBefore w:w="0" w:type="dxa"/>
                <w:trHeight w:val="345" w:hRule="atLeast"/>
                <w:tblHeader w:val="false"/>
              </w:trPr>
              <w:tc>
                <w:tcPr>
                  <w:tcW w:w="4485" w:type="dxa"/>
                  <w:tcBorders>
                    <w:bottom w:val="single" w:color="000000" w:sz="6"/>
                  </w:tcBorders>
                  <w:shd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</w:pPr>
                </w:p>
              </w:tc>
            </w:tr>
            <w:tr>
              <w:trPr>
                <w:wBefore w:w="0" w:type="dxa"/>
                <w:trHeight w:val="450" w:hRule="atLeast"/>
                <w:tblHeader w:val="false"/>
              </w:trPr>
              <w:tc>
                <w:tcPr>
                  <w:tcW w:w="4485" w:type="dxa"/>
                  <w:tcBorders>
                    <w:top w:val="single" w:color="000000" w:sz="6"/>
                    <w:bottom w:val="single" w:color="000000" w:sz="6"/>
                  </w:tcBorders>
                  <w:shd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>Vorname, Name d. Betreuer/in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</w:pPr>
                </w:p>
              </w:tc>
            </w:tr>
            <w:tr>
              <w:trPr>
                <w:wBefore w:w="0" w:type="dxa"/>
                <w:trHeight w:val="285" w:hRule="atLeast"/>
                <w:tblHeader w:val="false"/>
              </w:trPr>
              <w:tc>
                <w:tcPr>
                  <w:tcW w:w="4485" w:type="dxa"/>
                  <w:tcBorders>
                    <w:top w:val="single" w:color="000000" w:sz="6"/>
                  </w:tcBorders>
                  <w:shd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>Str., Haus-Nr., PLZ, Ort</w:t>
                  </w:r>
                </w:p>
              </w:tc>
            </w:tr>
            <w:tr>
              <w:trPr>
                <w:wBefore w:w="0" w:type="dxa"/>
                <w:trHeight w:val="450" w:hRule="atLeast"/>
                <w:tblHeader w:val="false"/>
              </w:trPr>
              <w:tc>
                <w:tcPr>
                  <w:tcW w:w="4485" w:type="dxa"/>
                  <w:shd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</w:pPr>
                </w:p>
              </w:tc>
            </w:tr>
            <w:tr>
              <w:trPr>
                <w:wBefore w:w="0" w:type="dxa"/>
                <w:trHeight w:val="285" w:hRule="atLeast"/>
                <w:tblHeader w:val="false"/>
              </w:trPr>
              <w:tc>
                <w:tcPr>
                  <w:tcW w:w="4485" w:type="dxa"/>
                  <w:tcBorders>
                    <w:top w:val="single" w:color="000000" w:sz="6"/>
                  </w:tcBorders>
                  <w:shd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>Tel.Nr./Telefax-Nr.</w:t>
                  </w:r>
                </w:p>
              </w:tc>
            </w:tr>
          </w:tbl>
          <w:p/>
        </w:tc>
        <w:tc>
          <w:tcPr>
            <w:tcW w:w="795" w:type="dxa"/>
            <w:shd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/>
        </w:tc>
        <w:tc>
          <w:tcPr>
            <w:tcW w:w="4080" w:type="dxa"/>
            <w:shd w:fill="auto"/>
            <w:tcMar>
              <w:top w:w="60" w:type="dxa"/>
              <w:left w:w="57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</w:tblPr>
            <w:tblGrid>
              <w:gridCol w:w="3405"/>
            </w:tblGrid>
            <w:tr>
              <w:trPr>
                <w:wBefore w:w="0" w:type="dxa"/>
                <w:trHeight w:val="1695" w:hRule="exact"/>
                <w:tblHeader w:val="false"/>
              </w:trPr>
              <w:tc>
                <w:tcPr>
                  <w:tcW w:w="340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 w:lineRule="auto"/>
                    <w:ind w:left="0" w:right="0" w:firstLine="0"/>
                    <w:jc w:val="center"/>
                  </w:pP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  <w:t>Bericht</w:t>
                  </w: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  <w:t xml:space="preserve"> über die</w:t>
                  </w: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  <w:t xml:space="preserve"> Führung</w:t>
                  </w: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  <w:t xml:space="preserve"> der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</w:pP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  <w:t>Betreuung</w:t>
                  </w:r>
                </w:p>
              </w:tc>
            </w:tr>
          </w:tbl>
          <w:p/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</w:pPr>
    </w:p>
    <w:tbl>
      <w:tblPr>
        <w:tblW w:w="0" w:type="auto"/>
        <w:tblLayout w:type="fixed"/>
      </w:tblPr>
      <w:tblGrid>
        <w:gridCol w:w="4530"/>
        <w:gridCol w:w="795"/>
        <w:gridCol w:w="4080"/>
      </w:tblGrid>
      <w:tr>
        <w:trPr>
          <w:wBefore w:w="0" w:type="dxa"/>
          <w:trHeight w:val="2265" w:hRule="exact"/>
          <w:tblHeader w:val="false"/>
        </w:trPr>
        <w:tc>
          <w:tcPr>
            <w:tcW w:w="4530" w:type="dxa"/>
            <w:shd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Amtsgericht Offenburg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Hindenburgstraße 5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77654 Offenburg</w:t>
            </w:r>
          </w:p>
        </w:tc>
        <w:tc>
          <w:tcPr>
            <w:tcW w:w="795" w:type="dxa"/>
            <w:shd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/>
        </w:tc>
        <w:tc>
          <w:tcPr>
            <w:tcW w:w="4080" w:type="dxa"/>
            <w:shd w:fill="auto"/>
            <w:tcMar>
              <w:top w:w="0" w:type="dxa"/>
              <w:left w:w="57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</w:tblPr>
            <w:tblGrid>
              <w:gridCol w:w="3405"/>
            </w:tblGrid>
            <w:tr>
              <w:trPr>
                <w:wBefore w:w="0" w:type="dxa"/>
                <w:trHeight w:val="1695" w:hRule="atLeast"/>
                <w:tblHeader w:val="false"/>
              </w:trPr>
              <w:tc>
                <w:tcPr>
                  <w:tcW w:w="340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before="15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single"/>
                      <w:shd w:fill="auto"/>
                    </w:rPr>
                    <w:t>Verfügung:</w:t>
                  </w:r>
                </w:p>
                <w:p>
                  <w:pPr>
                    <w:spacing w:before="45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>1. Bewerten  [  ] ohne Kosten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ab/>
                    <w:t xml:space="preserve">[  ] </w:t>
                  </w:r>
                </w:p>
                <w:p>
                  <w:pPr>
                    <w:spacing w:before="60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 xml:space="preserve">2. </w:t>
                  </w:r>
                </w:p>
                <w:p>
                  <w:pPr>
                    <w:spacing w:before="60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>3. WV m.E. sp.</w:t>
                    <w:tab/>
                    <w:t>[  ] BB   [  ]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highlight w:val="auto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</w:pP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18"/>
                      <w:highlight w:val="auto"/>
                      <w:u w:val="none"/>
                      <w:shd w:fill="auto"/>
                    </w:rPr>
                    <w:t>Rechtspfleger/in</w:t>
                  </w:r>
                </w:p>
              </w:tc>
            </w:tr>
          </w:tbl>
          <w:p/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</w:pPr>
    </w:p>
    <w:p>
      <w:pPr>
        <w:spacing w:before="0" w:after="0" w:line="240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Az: __________________</w:t>
      </w:r>
    </w:p>
    <w:p>
      <w:pPr>
        <w:tabs>
          <w:tab w:val="left" w:leader="none" w:pos="1410"/>
        </w:tabs>
        <w:spacing w:before="0" w:after="0" w:line="240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 xml:space="preserve">Betreuung für </w:t>
        <w:tab/>
        <w:t>_________________________________________,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geb.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am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>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ab/>
        <w:t>Vorname, Name, Geburtsdatum des Betreuten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</w:pPr>
    </w:p>
    <w:p>
      <w:pPr>
        <w:spacing w:before="0" w:after="0" w:line="240" w:lineRule="auto"/>
        <w:ind w:left="165" w:right="0" w:firstLine="0"/>
        <w:jc w:val="left"/>
      </w:pPr>
      <w:r>
        <w:rPr>
          <w:rFonts w:ascii="Arial" w:hAnsi="Arial" w:cs="Arial"/>
          <w:b w:val="true"/>
          <w:i w:val="false"/>
          <w:strike w:val="false"/>
          <w:color w:val="auto"/>
          <w:sz w:val="22"/>
          <w:highlight w:val="auto"/>
          <w:u w:val="none"/>
          <w:shd w:fill="auto"/>
        </w:rPr>
        <w:t>Bericht über die persönlichen Verhältnisse:</w:t>
      </w:r>
    </w:p>
    <w:tbl>
      <w:tblPr>
        <w:tblW w:w="0" w:type="auto"/>
        <w:tblLayout w:type="fixed"/>
      </w:tblPr>
      <w:tblGrid>
        <w:gridCol w:w="9240"/>
      </w:tblGrid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Ständiger Aufenthalt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des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:</w:t>
            </w:r>
          </w:p>
          <w:p>
            <w:pPr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_____________________________________________________________________</w:t>
            </w:r>
          </w:p>
          <w:p>
            <w:pPr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18"/>
                <w:highlight w:val="auto"/>
                <w:u w:val="none"/>
                <w:shd w:fill="auto"/>
              </w:rPr>
              <w:t>Straße, Haus-Nr., PLZ, Ort</w:t>
            </w:r>
          </w:p>
          <w:p>
            <w:pPr>
              <w:spacing w:before="0" w:after="0" w:line="240" w:lineRule="auto"/>
              <w:ind w:left="66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Heimunterbringung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ja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nein         Geschlossene Abteilung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ja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nein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Aufgabe von selbst genutztem Wohnraum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des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(z. B. Kündigung)</w:t>
            </w:r>
          </w:p>
        </w:tc>
      </w:tr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Wer versorgt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den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?</w:t>
            </w:r>
          </w:p>
          <w:p>
            <w:pPr>
              <w:tabs>
                <w:tab w:val="left" w:leader="none" w:pos="3975"/>
              </w:tabs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versorgt sich selbst</w:t>
              <w:tab/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ambulante Pflegedienste</w:t>
            </w:r>
          </w:p>
          <w:p>
            <w:pPr>
              <w:tabs>
                <w:tab w:val="left" w:leader="none" w:pos="3975"/>
              </w:tabs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ich,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d. Betreuer/in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ab/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Personal des Heims / der Einrichtung</w:t>
            </w:r>
          </w:p>
          <w:p>
            <w:pPr>
              <w:tabs>
                <w:tab w:val="left" w:leader="none" w:pos="3975"/>
              </w:tabs>
              <w:spacing w:before="0" w:after="0" w:line="240" w:lineRule="auto"/>
              <w:ind w:left="66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</w:t>
            </w:r>
          </w:p>
        </w:tc>
      </w:tr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Wie ist Ihr persönlicher Eindruck von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dem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Der Zustand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des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hat sich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gebessert       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nicht verändert       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verschlechtert</w:t>
            </w:r>
          </w:p>
        </w:tc>
      </w:tr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Die Betreuung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ist weiter erforderlich.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kann aufgehoben werden.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Die Aufgabenbereiche sollten geändert werden.</w:t>
            </w:r>
          </w:p>
          <w:p>
            <w:pPr>
              <w:spacing w:before="0" w:after="0" w:line="240" w:lineRule="auto"/>
              <w:ind w:left="66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Begründung: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</w:p>
        </w:tc>
      </w:tr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Wann haben Sie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den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zuletzt persönlich gesehen? __________________</w:t>
            </w:r>
          </w:p>
          <w:p>
            <w:pPr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In welchen zeitlichen Abständen sehen bzw. besuchen Sie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den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?</w:t>
            </w:r>
          </w:p>
          <w:p>
            <w:pPr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monatlich       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wöchentlich       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täglich         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gemeinsamer Hausstand</w:t>
            </w:r>
          </w:p>
          <w:p>
            <w:pPr>
              <w:spacing w:before="0" w:after="0" w:line="240" w:lineRule="auto"/>
              <w:ind w:left="66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</w:p>
          <w:p>
            <w:pPr>
              <w:spacing w:before="0" w:after="0" w:line="240" w:lineRule="auto"/>
              <w:ind w:left="66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Wie gestalten sich Ihre Kontakte? In welchem Umfang konnten Sie mit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dem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dessen Angelegenheiten besprechen?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</w:p>
        </w:tc>
      </w:tr>
    </w:tbl>
    <w:p>
      <w:pPr/>
      <w:r>
        <w:br w:type="page"/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</w:pPr>
    </w:p>
    <w:tbl>
      <w:tblPr>
        <w:tblW w:w="0" w:type="auto"/>
        <w:tblLayout w:type="fixed"/>
      </w:tblPr>
      <w:tblGrid>
        <w:gridCol w:w="9240"/>
      </w:tblGrid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</w:pP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Sofern die Vermögensverwaltung 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highlight w:val="auto"/>
                <w:u w:val="single"/>
                <w:shd w:fill="auto"/>
              </w:rPr>
              <w:t>nicht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zu Ihrem Aufgabenkreis gehört:</w:t>
            </w:r>
          </w:p>
          <w:p>
            <w:pPr>
              <w:spacing w:before="0" w:after="0" w:line="240" w:lineRule="auto"/>
              <w:ind w:left="66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Der Stand des Vermögens beträgt ca. __________________ €.</w:t>
            </w:r>
          </w:p>
        </w:tc>
      </w:tr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Gibt es Ziele für die Betreuung (z.B. Förderung der Selbständigkeit)?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Welche Maßnahmen haben Sie zur Umsetzung dieser Ziele ergriffen und geplant?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Mussten Sie auch gegen den Willen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des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handeln?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</w:p>
        </w:tc>
      </w:tr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Was haben Sie sonst noch zu berichten?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</w:p>
        </w:tc>
      </w:tr>
    </w:tbl>
    <w:p>
      <w:pPr/>
      <w:r>
        <w:br w:type="page"/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</w:pPr>
    </w:p>
    <w:tbl>
      <w:tblPr>
        <w:tblW w:w="0" w:type="auto"/>
        <w:tblLayout w:type="fixed"/>
      </w:tblPr>
      <w:tblGrid>
        <w:gridCol w:w="9240"/>
      </w:tblGrid>
      <w:tr>
        <w:trPr>
          <w:wBefore w:w="0" w:type="dxa"/>
          <w:trHeight w:val="675" w:hRule="atLeast"/>
          <w:tblHeader w:val="false"/>
        </w:trPr>
        <w:tc>
          <w:tcPr>
            <w:tcW w:w="9240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leader="none" w:pos="660"/>
              </w:tabs>
              <w:spacing w:before="0" w:after="0" w:line="240" w:lineRule="auto"/>
              <w:ind w:left="660" w:right="0" w:hanging="66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Wurde dieser Bericht mit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dem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besprochen?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Ja, am 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[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]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 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Nein, weil 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Was ist die Sichtweise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des Betreuten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zu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- den persönlichen Kontakten mit Ihnen?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- den Betreuungszielen und den von Ihnen getroffenen Maßnahmen?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- Hält 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der Betreute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 xml:space="preserve"> die Betreuung weiterhin für erforderlich?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highlight w:val="auto"/>
                <w:u w:val="none"/>
                <w:shd w:fill="auto"/>
              </w:rPr>
              <w:t>____________________________________________________________________</w:t>
            </w:r>
          </w:p>
        </w:tc>
      </w:tr>
    </w:tbl>
    <w:p>
      <w:pPr>
        <w:spacing w:before="0" w:after="0" w:line="240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Für weitere Mitteilungen bitte Beiblatt verwenden!</w:t>
      </w:r>
    </w:p>
    <w:p>
      <w:pPr>
        <w:spacing w:before="0" w:after="120" w:line="240" w:lineRule="auto"/>
        <w:ind w:left="0" w:right="0" w:firstLine="0"/>
        <w:jc w:val="left"/>
      </w:pPr>
      <w:r>
        <w:rPr>
          <w:rFonts w:ascii="Arial" w:hAnsi="Arial" w:cs="Arial"/>
          <w:b w:val="true"/>
          <w:i w:val="false"/>
          <w:strike w:val="false"/>
          <w:color w:val="auto"/>
          <w:sz w:val="22"/>
          <w:highlight w:val="auto"/>
          <w:u w:val="none"/>
          <w:shd w:fill="auto"/>
        </w:rPr>
        <w:t>Ich versichere die Richtigkeit und Vollständigkeit meiner Angaben.</w:t>
      </w:r>
    </w:p>
    <w:p>
      <w:pPr>
        <w:tabs>
          <w:tab w:val="left" w:leader="none" w:pos="4530"/>
        </w:tabs>
        <w:spacing w:before="0" w:after="0" w:line="240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[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]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Der Antrag auf Aufwandspauschale wird aufrecht erhalten bzw. gestellt.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[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]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Die Kontodaten sind unverändert.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[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]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Aktuelle Kontodaten: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IBAN ______________________________________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bei der ___________________________________________ (BIC:_________________________ ).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[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]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 </w:t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>Auf die weitere Geltendmachung der Aufwandspauschale wird verzichtet.</w:t>
      </w:r>
    </w:p>
    <w:p>
      <w:pPr>
        <w:tabs>
          <w:tab w:val="left" w:leader="none" w:pos="4530"/>
        </w:tabs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highlight w:val="auto"/>
          <w:u w:val="none"/>
          <w:shd w:fill="auto"/>
        </w:rPr>
        <w:t xml:space="preserve">_________________________________ </w:t>
        <w:tab/>
        <w:t>_______________________________________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  <w:r>
        <w:rPr>
          <w:rFonts w:ascii="Arial" w:hAnsi="Arial" w:cs="Arial"/>
          <w:b w:val="false"/>
          <w:i w:val="false"/>
          <w:strike w:val="false"/>
          <w:color w:val="auto"/>
          <w:sz w:val="18"/>
          <w:highlight w:val="auto"/>
          <w:u w:val="none"/>
          <w:shd w:fill="auto"/>
        </w:rPr>
        <w:t xml:space="preserve">Ort, Datum </w:t>
        <w:tab/>
        <w:t>Unterschrift</w:t>
      </w:r>
    </w:p>
    <w:sectPr>
      <w:headerReference w:type="default" r:id="rId4"/>
      <w:pgSz w:w="11910" w:h="16845" w:orient="portrait"/>
      <w:pgMar w:top="285" w:right="1140" w:bottom="570" w:left="285" w:header="285" w:footer="570"/>
    </w:sectPr>
  </w:body>
</w:document>
</file>

<file path=word/header4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spacing w:before="0" w:after="0" w:line="240" w:lineRule="auto"/>
      <w:ind w:left="0" w:right="0" w:firstLine="0"/>
      <w:jc w:val="left"/>
      <w:rPr>
        <w:rFonts w:ascii="Arial" w:hAnsi="Arial" w:cs="Arial"/>
        <w:b w:val="false"/>
        <w:i w:val="false"/>
        <w:strike w:val="false"/>
        <w:color w:val="auto"/>
        <w:sz w:val="22"/>
        <w:highlight w:val="auto"/>
        <w:u w:val="none"/>
        <w:shd w:fill="auto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lvl w:ilvl="0">
      <w:start w:val="1"/>
      <w:numFmt w:val="decimal"/>
      <w:lvlText w:val="%1."/>
      <w:pPr>
        <w:ind w:left="660" w:hanging="660"/>
      </w:pPr>
      <w:rPr>
        <w:rFonts w:ascii="Arial" w:hAnsi="Arial" w:cs="Arial"/>
        <w:b w:val="false"/>
        <w:i w:val="false"/>
        <w:caps w:val="false"/>
        <w:strike w:val="false"/>
        <w:color w:val="auto"/>
        <w:sz w:val="22"/>
        <w:highlight w:val="auto"/>
        <w:u w:val="none"/>
        <w:shd w:fill="auto"/>
      </w:rPr>
    </w:lvl>
    <w:lvl w:ilvl="1">
      <w:start w:val="1"/>
      <w:numFmt w:val="decimal"/>
      <w:lvlText w:val="%1.%2."/>
      <w:pPr>
        <w:ind w:left="825" w:hanging="825"/>
      </w:pPr>
      <w:rPr>
        <w:rFonts w:ascii="Arial" w:hAnsi="Arial" w:cs="Arial"/>
        <w:sz w:val="22"/>
      </w:rPr>
    </w:lvl>
    <w:lvl w:ilvl="2">
      <w:start w:val="1"/>
      <w:numFmt w:val="decimal"/>
      <w:lvlText w:val="%1.%2.%3."/>
      <w:pPr>
        <w:ind w:left="1005" w:hanging="1005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pPr>
        <w:ind w:left="1170" w:hanging="117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pPr>
        <w:ind w:left="1335" w:hanging="1335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pPr>
        <w:ind w:left="1515" w:hanging="1515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pPr>
        <w:ind w:left="1680" w:hanging="16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pPr>
        <w:ind w:left="1845" w:hanging="1845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pPr>
        <w:ind w:left="2025" w:hanging="2025"/>
      </w:pPr>
      <w:rPr>
        <w:rFonts w:ascii="Arial" w:hAnsi="Arial" w:cs="Arial"/>
        <w:sz w:val="22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efaultTabStop w:val="1080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settings.xml" Type="http://schemas.openxmlformats.org/officeDocument/2006/relationships/settings" Id="rId2"/><Relationship Target="numbering.xml" Type="http://schemas.openxmlformats.org/officeDocument/2006/relationships/numbering" Id="rId3"/><Relationship Target="header4.xml" Type="http://schemas.openxmlformats.org/officeDocument/2006/relationships/header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